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0001462488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283"/>
              <w:jc w:val="left"/>
              <w:rPr/>
            </w:pPr>
            <w:r>
              <w:rPr/>
              <w:t>Name of Issuer</w:t>
            </w:r>
          </w:p>
        </w:tc>
        <w:tc>
          <w:tcPr>
            <w:tcW w:w="4426" w:type="dxa"/>
            <w:tcBorders/>
            <w:vAlign w:val="center"/>
          </w:tcPr>
          <w:p>
            <w:pPr>
              <w:pStyle w:val="TableContents"/>
              <w:bidi w:val="0"/>
              <w:spacing w:before="0" w:after="0"/>
              <w:jc w:val="left"/>
              <w:rPr/>
            </w:pPr>
            <w:r>
              <w:rPr/>
              <w:t>ADI GLOBAL DISTRIBUTION INC.</w:t>
            </w:r>
          </w:p>
        </w:tc>
      </w:tr>
      <w:tr>
        <w:trPr/>
        <w:tc>
          <w:tcPr>
            <w:tcW w:w="5779" w:type="dxa"/>
            <w:tcBorders/>
            <w:vAlign w:val="center"/>
          </w:tcPr>
          <w:p>
            <w:pPr>
              <w:pStyle w:val="TableContents"/>
              <w:bidi w:val="0"/>
              <w:spacing w:before="0" w:after="283"/>
              <w:jc w:val="left"/>
              <w:rPr/>
            </w:pPr>
            <w:r>
              <w:rPr/>
              <w:t>SEC File Number</w:t>
            </w:r>
          </w:p>
        </w:tc>
        <w:tc>
          <w:tcPr>
            <w:tcW w:w="4426" w:type="dxa"/>
            <w:tcBorders/>
            <w:vAlign w:val="center"/>
          </w:tcPr>
          <w:p>
            <w:pPr>
              <w:pStyle w:val="TableContents"/>
              <w:bidi w:val="0"/>
              <w:spacing w:before="0" w:after="0"/>
              <w:jc w:val="left"/>
              <w:rPr/>
            </w:pPr>
            <w:r>
              <w:rPr/>
              <w:t>001-39567</w:t>
            </w:r>
          </w:p>
        </w:tc>
      </w:tr>
      <w:tr>
        <w:trPr/>
        <w:tc>
          <w:tcPr>
            <w:tcW w:w="5779" w:type="dxa"/>
            <w:tcBorders/>
            <w:vAlign w:val="center"/>
          </w:tcPr>
          <w:p>
            <w:pPr>
              <w:pStyle w:val="TableContents"/>
              <w:bidi w:val="0"/>
              <w:spacing w:before="0" w:after="283"/>
              <w:jc w:val="left"/>
              <w:rPr/>
            </w:pPr>
            <w:r>
              <w:rPr/>
              <w:t>Address of Issuer</w:t>
            </w:r>
          </w:p>
        </w:tc>
        <w:tc>
          <w:tcPr>
            <w:tcW w:w="4426" w:type="dxa"/>
            <w:tcBorders/>
            <w:vAlign w:val="center"/>
          </w:tcPr>
          <w:p>
            <w:pPr>
              <w:pStyle w:val="TableContents"/>
              <w:bidi w:val="0"/>
              <w:spacing w:before="0" w:after="0"/>
              <w:jc w:val="left"/>
              <w:rPr/>
            </w:pPr>
            <w:r>
              <w:rPr/>
              <w:t>275 Broadhollow Rd.</w:t>
              <w:br/>
              <w:t>Suite 400</w:t>
              <w:br/>
              <w:t>Melville</w:t>
              <w:br/>
              <w:t xml:space="preserve">NEW YORK </w:t>
              <w:br/>
              <w:t>11747</w:t>
            </w:r>
          </w:p>
        </w:tc>
      </w:tr>
      <w:tr>
        <w:trPr/>
        <w:tc>
          <w:tcPr>
            <w:tcW w:w="5779" w:type="dxa"/>
            <w:tcBorders/>
            <w:vAlign w:val="center"/>
          </w:tcPr>
          <w:p>
            <w:pPr>
              <w:pStyle w:val="TableContents"/>
              <w:bidi w:val="0"/>
              <w:spacing w:before="0" w:after="283"/>
              <w:jc w:val="left"/>
              <w:rPr/>
            </w:pPr>
            <w:r>
              <w:rPr/>
              <w:t>Phone</w:t>
            </w:r>
          </w:p>
        </w:tc>
        <w:tc>
          <w:tcPr>
            <w:tcW w:w="4426" w:type="dxa"/>
            <w:tcBorders/>
            <w:vAlign w:val="center"/>
          </w:tcPr>
          <w:p>
            <w:pPr>
              <w:pStyle w:val="TableContents"/>
              <w:bidi w:val="0"/>
              <w:spacing w:before="0" w:after="0"/>
              <w:jc w:val="left"/>
              <w:rPr/>
            </w:pPr>
            <w:r>
              <w:rPr/>
              <w:t>631-692-1000</w:t>
            </w:r>
          </w:p>
        </w:tc>
      </w:tr>
      <w:tr>
        <w:trPr/>
        <w:tc>
          <w:tcPr>
            <w:tcW w:w="5779" w:type="dxa"/>
            <w:tcBorders/>
            <w:vAlign w:val="center"/>
          </w:tcPr>
          <w:p>
            <w:pPr>
              <w:pStyle w:val="TableContents"/>
              <w:bidi w:val="0"/>
              <w:spacing w:before="0" w:after="283"/>
              <w:jc w:val="left"/>
              <w:rPr/>
            </w:pPr>
            <w:r>
              <w:rPr/>
              <w:t>Name of Person for Whose Account the Securities are To Be Sold</w:t>
            </w:r>
          </w:p>
        </w:tc>
        <w:tc>
          <w:tcPr>
            <w:tcW w:w="4426" w:type="dxa"/>
            <w:tcBorders/>
            <w:vAlign w:val="center"/>
          </w:tcPr>
          <w:p>
            <w:pPr>
              <w:pStyle w:val="TableContents"/>
              <w:bidi w:val="0"/>
              <w:spacing w:before="0" w:after="0"/>
              <w:jc w:val="left"/>
              <w:rPr/>
            </w:pPr>
            <w:r>
              <w:rPr/>
              <w:t>JAY GELDMACHER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9" w:type="dxa"/>
            <w:tcBorders/>
            <w:vAlign w:val="center"/>
          </w:tcPr>
          <w:p>
            <w:pPr>
              <w:pStyle w:val="TableContents"/>
              <w:bidi w:val="0"/>
              <w:spacing w:before="0" w:after="283"/>
              <w:jc w:val="left"/>
              <w:rPr/>
            </w:pPr>
            <w:r>
              <w:rPr/>
              <w:t>Relationship to Issuer</w:t>
            </w:r>
          </w:p>
        </w:tc>
        <w:tc>
          <w:tcPr>
            <w:tcW w:w="4426" w:type="dxa"/>
            <w:tcBorders/>
            <w:vAlign w:val="center"/>
          </w:tcPr>
          <w:p>
            <w:pPr>
              <w:pStyle w:val="TableContents"/>
              <w:bidi w:val="0"/>
              <w:spacing w:before="0" w:after="0"/>
              <w:jc w:val="left"/>
              <w:rPr/>
            </w:pPr>
            <w:r>
              <w:rPr/>
              <w:t>Former REZI 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82563</w:t>
            </w:r>
          </w:p>
        </w:tc>
        <w:tc>
          <w:tcPr>
            <w:tcW w:w="1460" w:type="dxa"/>
            <w:tcBorders/>
            <w:vAlign w:val="center"/>
          </w:tcPr>
          <w:p>
            <w:pPr>
              <w:pStyle w:val="TableContents"/>
              <w:bidi w:val="0"/>
              <w:spacing w:before="0" w:after="283"/>
              <w:jc w:val="left"/>
              <w:rPr/>
            </w:pPr>
            <w:r>
              <w:rPr/>
              <w:t>1899926.08</w:t>
            </w:r>
          </w:p>
        </w:tc>
        <w:tc>
          <w:tcPr>
            <w:tcW w:w="1550" w:type="dxa"/>
            <w:tcBorders/>
            <w:vAlign w:val="center"/>
          </w:tcPr>
          <w:p>
            <w:pPr>
              <w:pStyle w:val="TableContents"/>
              <w:bidi w:val="0"/>
              <w:spacing w:before="0" w:after="283"/>
              <w:jc w:val="left"/>
              <w:rPr/>
            </w:pPr>
            <w:r>
              <w:rPr/>
              <w:t>75923198</w:t>
            </w:r>
          </w:p>
        </w:tc>
        <w:tc>
          <w:tcPr>
            <w:tcW w:w="1565" w:type="dxa"/>
            <w:tcBorders/>
            <w:vAlign w:val="center"/>
          </w:tcPr>
          <w:p>
            <w:pPr>
              <w:pStyle w:val="TableContents"/>
              <w:bidi w:val="0"/>
              <w:spacing w:before="0" w:after="283"/>
              <w:jc w:val="left"/>
              <w:rPr/>
            </w:pPr>
            <w:r>
              <w:rPr/>
              <w:t>08/14/2026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16297</w:t>
            </w:r>
          </w:p>
        </w:tc>
        <w:tc>
          <w:tcPr>
            <w:tcW w:w="1069" w:type="dxa"/>
            <w:tcBorders/>
            <w:vAlign w:val="center"/>
          </w:tcPr>
          <w:p>
            <w:pPr>
              <w:pStyle w:val="TableContents"/>
              <w:bidi w:val="0"/>
              <w:spacing w:before="0" w:after="283"/>
              <w:jc w:val="left"/>
              <w:rPr/>
            </w:pPr>
            <w:r>
              <w:rPr/>
              <w:t>02/14/2025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15422</w:t>
            </w:r>
          </w:p>
        </w:tc>
        <w:tc>
          <w:tcPr>
            <w:tcW w:w="1069" w:type="dxa"/>
            <w:tcBorders/>
            <w:vAlign w:val="center"/>
          </w:tcPr>
          <w:p>
            <w:pPr>
              <w:pStyle w:val="TableContents"/>
              <w:bidi w:val="0"/>
              <w:spacing w:before="0" w:after="283"/>
              <w:jc w:val="left"/>
              <w:rPr/>
            </w:pPr>
            <w:r>
              <w:rPr/>
              <w:t>02/15/2025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12470</w:t>
            </w:r>
          </w:p>
        </w:tc>
        <w:tc>
          <w:tcPr>
            <w:tcW w:w="1069" w:type="dxa"/>
            <w:tcBorders/>
            <w:vAlign w:val="center"/>
          </w:tcPr>
          <w:p>
            <w:pPr>
              <w:pStyle w:val="TableContents"/>
              <w:bidi w:val="0"/>
              <w:spacing w:before="0" w:after="283"/>
              <w:jc w:val="left"/>
              <w:rPr/>
            </w:pPr>
            <w:r>
              <w:rPr/>
              <w:t>02/18/2024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02/09/2025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34096</w:t>
            </w:r>
          </w:p>
        </w:tc>
        <w:tc>
          <w:tcPr>
            <w:tcW w:w="1069" w:type="dxa"/>
            <w:tcBorders/>
            <w:vAlign w:val="center"/>
          </w:tcPr>
          <w:p>
            <w:pPr>
              <w:pStyle w:val="TableContents"/>
              <w:bidi w:val="0"/>
              <w:spacing w:before="0" w:after="283"/>
              <w:jc w:val="left"/>
              <w:rPr/>
            </w:pPr>
            <w:r>
              <w:rPr/>
              <w:t>02/09/2025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4278</w:t>
            </w:r>
          </w:p>
        </w:tc>
        <w:tc>
          <w:tcPr>
            <w:tcW w:w="1069" w:type="dxa"/>
            <w:tcBorders/>
            <w:vAlign w:val="center"/>
          </w:tcPr>
          <w:p>
            <w:pPr>
              <w:pStyle w:val="TableContents"/>
              <w:bidi w:val="0"/>
              <w:spacing w:before="0" w:after="283"/>
              <w:jc w:val="left"/>
              <w:rPr/>
            </w:pPr>
            <w:r>
              <w:rPr/>
              <w:t>02/14/2024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60"/>
        <w:gridCol w:w="5945"/>
      </w:tblGrid>
      <w:tr>
        <w:trPr/>
        <w:tc>
          <w:tcPr>
            <w:tcW w:w="4260" w:type="dxa"/>
            <w:tcBorders/>
            <w:vAlign w:val="center"/>
          </w:tcPr>
          <w:p>
            <w:pPr>
              <w:pStyle w:val="TableContents"/>
              <w:bidi w:val="0"/>
              <w:spacing w:before="0" w:after="283"/>
              <w:jc w:val="left"/>
              <w:rPr/>
            </w:pPr>
            <w:r>
              <w:rPr/>
              <w:t>Remarks</w:t>
            </w:r>
          </w:p>
        </w:tc>
        <w:tc>
          <w:tcPr>
            <w:tcW w:w="5945" w:type="dxa"/>
            <w:tcBorders/>
            <w:vAlign w:val="center"/>
          </w:tcPr>
          <w:p>
            <w:pPr>
              <w:pStyle w:val="TableContents"/>
              <w:bidi w:val="0"/>
              <w:spacing w:before="0" w:after="283"/>
              <w:jc w:val="left"/>
              <w:rPr>
                <w:sz w:val="4"/>
                <w:szCs w:val="4"/>
              </w:rPr>
            </w:pPr>
            <w:r>
              <w:rPr>
                <w:sz w:val="4"/>
                <w:szCs w:val="4"/>
              </w:rPr>
            </w:r>
          </w:p>
        </w:tc>
      </w:tr>
      <w:tr>
        <w:trPr/>
        <w:tc>
          <w:tcPr>
            <w:tcW w:w="4260" w:type="dxa"/>
            <w:tcBorders/>
            <w:vAlign w:val="center"/>
          </w:tcPr>
          <w:p>
            <w:pPr>
              <w:pStyle w:val="TableContents"/>
              <w:bidi w:val="0"/>
              <w:spacing w:before="0" w:after="283"/>
              <w:jc w:val="left"/>
              <w:rPr/>
            </w:pPr>
            <w:r>
              <w:rPr/>
              <w:t>Date of Notice</w:t>
            </w:r>
          </w:p>
        </w:tc>
        <w:tc>
          <w:tcPr>
            <w:tcW w:w="5945"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60" w:type="dxa"/>
            <w:tcBorders/>
            <w:vAlign w:val="center"/>
          </w:tcPr>
          <w:p>
            <w:pPr>
              <w:pStyle w:val="TableContents"/>
              <w:bidi w:val="0"/>
              <w:spacing w:before="0" w:after="283"/>
              <w:jc w:val="left"/>
              <w:rPr/>
            </w:pPr>
            <w:r>
              <w:rPr/>
              <w:t>Signature</w:t>
            </w:r>
          </w:p>
        </w:tc>
        <w:tc>
          <w:tcPr>
            <w:tcW w:w="5945" w:type="dxa"/>
            <w:tcBorders/>
            <w:vAlign w:val="center"/>
          </w:tcPr>
          <w:p>
            <w:pPr>
              <w:pStyle w:val="TableContents"/>
              <w:bidi w:val="0"/>
              <w:spacing w:before="0" w:after="0"/>
              <w:jc w:val="left"/>
              <w:rPr/>
            </w:pPr>
            <w:r>
              <w:rPr/>
              <w:t>/s/ Jay L Geldmacher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3188</Characters>
  <CharactersWithSpaces>3725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